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3BF41">
      <w:pPr>
        <w:jc w:val="center"/>
        <w:rPr>
          <w:rFonts w:hint="eastAsia" w:ascii="Lantinghei SC Extralight" w:hAnsi="Lantinghei SC Extralight" w:eastAsia="宋体" w:cs="Lantinghei SC Extralight"/>
          <w:sz w:val="28"/>
          <w:szCs w:val="28"/>
          <w:lang w:val="en-US" w:eastAsia="zh-CN"/>
        </w:rPr>
      </w:pPr>
      <w:bookmarkStart w:id="0" w:name="_GoBack"/>
      <w:bookmarkEnd w:id="0"/>
    </w:p>
    <w:p w14:paraId="48BDA6E1">
      <w:pPr>
        <w:jc w:val="center"/>
        <w:rPr>
          <w:rFonts w:hint="default" w:ascii="Lantinghei SC Extralight" w:hAnsi="Lantinghei SC Extralight" w:eastAsia="Lantinghei SC Extralight" w:cs="Lantinghei SC Extralight"/>
          <w:b/>
          <w:bCs/>
          <w:sz w:val="44"/>
          <w:szCs w:val="44"/>
          <w:lang w:val="en-US" w:eastAsia="zh-Hans"/>
        </w:rPr>
      </w:pPr>
      <w:r>
        <w:rPr>
          <w:rFonts w:hint="eastAsia" w:ascii="Lantinghei SC Extralight" w:hAnsi="Lantinghei SC Extralight" w:eastAsia="Lantinghei SC Extralight" w:cs="Lantinghei SC Extralight"/>
          <w:b/>
          <w:bCs/>
          <w:sz w:val="44"/>
          <w:szCs w:val="44"/>
          <w:lang w:val="en-US" w:eastAsia="zh-Hans"/>
        </w:rPr>
        <w:t>关于印发内蒙古艺术学院</w:t>
      </w:r>
      <w:r>
        <w:rPr>
          <w:rFonts w:hint="eastAsia" w:ascii="Lantinghei SC Extralight" w:hAnsi="Lantinghei SC Extralight" w:eastAsia="Lantinghei SC Extralight" w:cs="Lantinghei SC Extralight"/>
          <w:b/>
          <w:bCs/>
          <w:sz w:val="44"/>
          <w:szCs w:val="44"/>
          <w:lang w:eastAsia="zh-Hans"/>
        </w:rPr>
        <w:t>202</w:t>
      </w:r>
      <w:r>
        <w:rPr>
          <w:rFonts w:hint="eastAsia" w:ascii="Lantinghei SC Extralight" w:hAnsi="Lantinghei SC Extralight" w:eastAsia="宋体" w:cs="Lantinghei SC Extralight"/>
          <w:b/>
          <w:bCs/>
          <w:sz w:val="44"/>
          <w:szCs w:val="44"/>
          <w:lang w:val="en-US" w:eastAsia="zh-CN"/>
        </w:rPr>
        <w:t>6</w:t>
      </w:r>
      <w:r>
        <w:rPr>
          <w:rFonts w:hint="eastAsia" w:ascii="Lantinghei SC Extralight" w:hAnsi="Lantinghei SC Extralight" w:eastAsia="Lantinghei SC Extralight" w:cs="Lantinghei SC Extralight"/>
          <w:b/>
          <w:bCs/>
          <w:sz w:val="44"/>
          <w:szCs w:val="44"/>
          <w:lang w:val="en-US" w:eastAsia="zh-Hans"/>
        </w:rPr>
        <w:t>年校园足球联赛的通知</w:t>
      </w:r>
    </w:p>
    <w:p w14:paraId="335DCBB2">
      <w:pPr>
        <w:jc w:val="left"/>
        <w:rPr>
          <w:rFonts w:hint="eastAsia" w:ascii="Lantinghei SC Extralight" w:hAnsi="Lantinghei SC Extralight" w:eastAsia="Lantinghei SC Extralight" w:cs="Lantinghei SC Extralight"/>
          <w:sz w:val="18"/>
          <w:szCs w:val="18"/>
          <w:lang w:val="en-US" w:eastAsia="zh-Hans"/>
        </w:rPr>
      </w:pPr>
    </w:p>
    <w:p w14:paraId="26939E05">
      <w:pPr>
        <w:spacing w:line="360" w:lineRule="auto"/>
        <w:jc w:val="left"/>
        <w:rPr>
          <w:rFonts w:hint="eastAsia" w:ascii="宋体" w:hAnsi="宋体" w:eastAsia="宋体" w:cs="宋体"/>
          <w:kern w:val="2"/>
          <w:sz w:val="21"/>
          <w:szCs w:val="24"/>
          <w:lang w:val="en-US" w:eastAsia="zh-Hans" w:bidi="ar-SA"/>
        </w:rPr>
      </w:pPr>
    </w:p>
    <w:p w14:paraId="72022576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color w:val="auto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color w:val="auto"/>
          <w:kern w:val="2"/>
          <w:sz w:val="24"/>
          <w:szCs w:val="24"/>
          <w:lang w:val="en-US" w:eastAsia="zh-Hans" w:bidi="ar-SA"/>
        </w:rPr>
        <w:t>各学院</w:t>
      </w:r>
      <w:r>
        <w:rPr>
          <w:rFonts w:hint="eastAsia" w:ascii="宋体" w:hAnsi="宋体" w:eastAsia="宋体" w:cs="Times New Roman"/>
          <w:color w:val="auto"/>
          <w:kern w:val="2"/>
          <w:sz w:val="24"/>
          <w:szCs w:val="24"/>
          <w:lang w:val="en-US" w:eastAsia="zh-CN" w:bidi="ar-SA"/>
        </w:rPr>
        <w:t>、附属中等艺术学校</w:t>
      </w:r>
      <w:r>
        <w:rPr>
          <w:rFonts w:hint="default" w:ascii="宋体" w:hAnsi="宋体" w:eastAsia="宋体" w:cs="Times New Roman"/>
          <w:color w:val="auto"/>
          <w:kern w:val="2"/>
          <w:sz w:val="24"/>
          <w:szCs w:val="24"/>
          <w:lang w:val="en-US" w:eastAsia="zh-Hans" w:bidi="ar-SA"/>
        </w:rPr>
        <w:t>：</w:t>
      </w:r>
    </w:p>
    <w:p w14:paraId="4E1CD8DE">
      <w:pPr>
        <w:adjustRightInd w:val="0"/>
        <w:snapToGrid w:val="0"/>
        <w:spacing w:line="520" w:lineRule="exact"/>
        <w:ind w:firstLine="480" w:firstLineChars="200"/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为活跃校园体育文化，强化课外体育活动，加强各院系交流，增强大学生的凝聚力，促进我校学生足球爱好者的团结友爱、交流学习、竞争进取之精神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，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我校拟定于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202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年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1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0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月举办内蒙古艺术学院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202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年校园足球联赛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。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请各参赛队按照本规程的各项规定和要求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，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认真做好组队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、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参赛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、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报名的工作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。</w:t>
      </w:r>
    </w:p>
    <w:p w14:paraId="44854F54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</w:pPr>
    </w:p>
    <w:p w14:paraId="6A7FF175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</w:pPr>
    </w:p>
    <w:p w14:paraId="384347BB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附件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1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:内蒙古艺术学院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202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年校园足球联赛竞赛规程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。</w:t>
      </w:r>
    </w:p>
    <w:p w14:paraId="16642D2C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附件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2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:内蒙古艺术学院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202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年校园足球联赛报名表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。</w:t>
      </w:r>
    </w:p>
    <w:p w14:paraId="68EBEDB3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</w:pPr>
    </w:p>
    <w:p w14:paraId="72452824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</w:pPr>
    </w:p>
    <w:p w14:paraId="3AF47703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</w:pPr>
    </w:p>
    <w:p w14:paraId="52834638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</w:pPr>
    </w:p>
    <w:p w14:paraId="24A60E70">
      <w:pPr>
        <w:adjustRightInd w:val="0"/>
        <w:snapToGrid w:val="0"/>
        <w:spacing w:line="520" w:lineRule="exact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</w:pPr>
    </w:p>
    <w:p w14:paraId="7E5837B2">
      <w:pPr>
        <w:adjustRightInd w:val="0"/>
        <w:snapToGrid w:val="0"/>
        <w:spacing w:line="520" w:lineRule="exact"/>
        <w:ind w:firstLine="4800" w:firstLineChars="200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内蒙古艺术学院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通识教育学院</w:t>
      </w:r>
    </w:p>
    <w:p w14:paraId="77C054D7">
      <w:pPr>
        <w:adjustRightInd w:val="0"/>
        <w:snapToGrid w:val="0"/>
        <w:spacing w:line="520" w:lineRule="exact"/>
        <w:ind w:firstLine="4800" w:firstLineChars="2000"/>
        <w:jc w:val="both"/>
        <w:rPr>
          <w:rFonts w:hint="default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共青团内蒙古艺术学院委员会</w:t>
      </w:r>
    </w:p>
    <w:p w14:paraId="363E4CC9">
      <w:pPr>
        <w:adjustRightInd w:val="0"/>
        <w:snapToGrid w:val="0"/>
        <w:spacing w:line="520" w:lineRule="exact"/>
        <w:jc w:val="both"/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 xml:space="preserve">                                             2026年9月24日                     </w:t>
      </w:r>
    </w:p>
    <w:p w14:paraId="0C13F426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kern w:val="2"/>
          <w:sz w:val="21"/>
          <w:szCs w:val="24"/>
          <w:lang w:val="en-US" w:eastAsia="zh-Hans" w:bidi="ar-SA"/>
        </w:rPr>
      </w:pPr>
    </w:p>
    <w:p w14:paraId="706820D5">
      <w:pPr>
        <w:jc w:val="left"/>
        <w:rPr>
          <w:rFonts w:hint="eastAsia" w:ascii="Lantinghei SC Extralight" w:hAnsi="Lantinghei SC Extralight" w:eastAsia="Lantinghei SC Extralight" w:cs="Lantinghei SC Extralight"/>
          <w:b/>
          <w:bCs/>
          <w:sz w:val="18"/>
          <w:szCs w:val="18"/>
          <w:lang w:val="en-US" w:eastAsia="zh-Hans"/>
        </w:rPr>
      </w:pPr>
    </w:p>
    <w:p w14:paraId="58B2E60C">
      <w:pPr>
        <w:jc w:val="left"/>
        <w:rPr>
          <w:rFonts w:hint="eastAsia" w:ascii="Lantinghei SC Extralight" w:hAnsi="Lantinghei SC Extralight" w:eastAsia="Lantinghei SC Extralight" w:cs="Lantinghei SC Extralight"/>
          <w:b/>
          <w:bCs/>
          <w:sz w:val="18"/>
          <w:szCs w:val="18"/>
          <w:lang w:val="en-US" w:eastAsia="zh-Hans"/>
        </w:rPr>
      </w:pPr>
    </w:p>
    <w:p w14:paraId="59A02223">
      <w:pPr>
        <w:jc w:val="left"/>
        <w:rPr>
          <w:rFonts w:hint="eastAsia" w:ascii="Lantinghei SC Extralight" w:hAnsi="Lantinghei SC Extralight" w:eastAsia="Lantinghei SC Extralight" w:cs="Lantinghei SC Extralight"/>
          <w:b/>
          <w:bCs/>
          <w:sz w:val="18"/>
          <w:szCs w:val="18"/>
          <w:lang w:val="en-US" w:eastAsia="zh-Hans"/>
        </w:rPr>
      </w:pPr>
    </w:p>
    <w:p w14:paraId="33EEF615">
      <w:pPr>
        <w:jc w:val="left"/>
        <w:rPr>
          <w:rFonts w:hint="eastAsia" w:ascii="Lantinghei SC Extralight" w:hAnsi="Lantinghei SC Extralight" w:eastAsia="Lantinghei SC Extralight" w:cs="Lantinghei SC Extralight"/>
          <w:b/>
          <w:bCs/>
          <w:sz w:val="18"/>
          <w:szCs w:val="18"/>
          <w:lang w:val="en-US" w:eastAsia="zh-Hans"/>
        </w:rPr>
      </w:pPr>
    </w:p>
    <w:p w14:paraId="7A45CE84">
      <w:pPr>
        <w:jc w:val="left"/>
        <w:rPr>
          <w:rFonts w:hint="eastAsia" w:ascii="Lantinghei SC Extralight" w:hAnsi="Lantinghei SC Extralight" w:eastAsia="Lantinghei SC Extralight" w:cs="Lantinghei SC Extralight"/>
          <w:b/>
          <w:bCs/>
          <w:sz w:val="18"/>
          <w:szCs w:val="18"/>
          <w:lang w:val="en-US" w:eastAsia="zh-Hans"/>
        </w:rPr>
      </w:pPr>
    </w:p>
    <w:p w14:paraId="490A35DD">
      <w:pPr>
        <w:jc w:val="left"/>
        <w:rPr>
          <w:rFonts w:hint="eastAsia" w:ascii="Lantinghei SC Extralight" w:hAnsi="Lantinghei SC Extralight" w:eastAsia="Lantinghei SC Extralight" w:cs="Lantinghei SC Extralight"/>
          <w:b/>
          <w:bCs/>
          <w:sz w:val="18"/>
          <w:szCs w:val="18"/>
          <w:lang w:val="en-US" w:eastAsia="zh-Hans"/>
        </w:rPr>
      </w:pPr>
    </w:p>
    <w:p w14:paraId="1902F59F">
      <w:pPr>
        <w:jc w:val="left"/>
        <w:rPr>
          <w:rFonts w:hint="eastAsia" w:ascii="Lantinghei SC Extralight" w:hAnsi="Lantinghei SC Extralight" w:eastAsia="Lantinghei SC Extralight" w:cs="Lantinghei SC Extralight"/>
          <w:b/>
          <w:bCs/>
          <w:sz w:val="18"/>
          <w:szCs w:val="18"/>
          <w:lang w:val="en-US" w:eastAsia="zh-Hans"/>
        </w:rPr>
      </w:pPr>
    </w:p>
    <w:p w14:paraId="624611B5">
      <w:pPr>
        <w:jc w:val="left"/>
        <w:rPr>
          <w:rFonts w:hint="eastAsia" w:ascii="Lantinghei SC Extralight" w:hAnsi="Lantinghei SC Extralight" w:eastAsia="Lantinghei SC Extralight" w:cs="Lantinghei SC Extralight"/>
          <w:b/>
          <w:bCs/>
          <w:sz w:val="18"/>
          <w:szCs w:val="18"/>
          <w:lang w:val="en-US" w:eastAsia="zh-Hans"/>
        </w:rPr>
      </w:pPr>
    </w:p>
    <w:p w14:paraId="184DF37B">
      <w:pPr>
        <w:jc w:val="left"/>
        <w:rPr>
          <w:rFonts w:hint="default" w:ascii="Lantinghei SC Extralight" w:hAnsi="Lantinghei SC Extralight" w:eastAsia="Lantinghei SC Extralight" w:cs="Lantinghei SC Extralight"/>
          <w:b/>
          <w:bCs/>
          <w:sz w:val="18"/>
          <w:szCs w:val="18"/>
          <w:lang w:eastAsia="zh-Hans"/>
        </w:rPr>
      </w:pPr>
      <w:r>
        <w:rPr>
          <w:rFonts w:hint="eastAsia" w:ascii="Lantinghei SC Extralight" w:hAnsi="Lantinghei SC Extralight" w:eastAsia="Lantinghei SC Extralight" w:cs="Lantinghei SC Extralight"/>
          <w:b/>
          <w:bCs/>
          <w:sz w:val="18"/>
          <w:szCs w:val="18"/>
          <w:lang w:val="en-US" w:eastAsia="zh-Hans"/>
        </w:rPr>
        <w:t>附件</w:t>
      </w:r>
      <w:r>
        <w:rPr>
          <w:rFonts w:hint="default" w:ascii="Lantinghei SC Extralight" w:hAnsi="Lantinghei SC Extralight" w:eastAsia="Lantinghei SC Extralight" w:cs="Lantinghei SC Extralight"/>
          <w:b/>
          <w:bCs/>
          <w:sz w:val="18"/>
          <w:szCs w:val="18"/>
          <w:lang w:eastAsia="zh-Hans"/>
        </w:rPr>
        <w:t>1</w:t>
      </w:r>
    </w:p>
    <w:p w14:paraId="1C836C88">
      <w:pPr>
        <w:jc w:val="center"/>
        <w:rPr>
          <w:rFonts w:hint="eastAsia" w:ascii="Lantinghei SC Extralight" w:hAnsi="Lantinghei SC Extralight" w:eastAsia="Lantinghei SC Extralight" w:cs="Lantinghei SC Extralight"/>
          <w:b/>
          <w:bCs/>
          <w:sz w:val="36"/>
          <w:szCs w:val="36"/>
          <w:lang w:val="en-US" w:eastAsia="zh-Hans"/>
        </w:rPr>
      </w:pPr>
      <w:r>
        <w:rPr>
          <w:rFonts w:hint="eastAsia" w:ascii="Lantinghei SC Extralight" w:hAnsi="Lantinghei SC Extralight" w:eastAsia="Lantinghei SC Extralight" w:cs="Lantinghei SC Extralight"/>
          <w:b/>
          <w:bCs/>
          <w:sz w:val="36"/>
          <w:szCs w:val="36"/>
          <w:lang w:val="en-US" w:eastAsia="zh-Hans"/>
        </w:rPr>
        <w:t>内蒙古艺术学院</w:t>
      </w:r>
      <w:r>
        <w:rPr>
          <w:rFonts w:hint="eastAsia" w:ascii="Lantinghei SC Extralight" w:hAnsi="Lantinghei SC Extralight" w:eastAsia="Lantinghei SC Extralight" w:cs="Lantinghei SC Extralight"/>
          <w:b/>
          <w:bCs/>
          <w:sz w:val="36"/>
          <w:szCs w:val="36"/>
          <w:lang w:eastAsia="zh-Hans"/>
        </w:rPr>
        <w:t>202</w:t>
      </w:r>
      <w:r>
        <w:rPr>
          <w:rFonts w:hint="eastAsia" w:ascii="Lantinghei SC Extralight" w:hAnsi="Lantinghei SC Extralight" w:eastAsia="宋体" w:cs="Lantinghei SC Extralight"/>
          <w:b/>
          <w:bCs/>
          <w:sz w:val="36"/>
          <w:szCs w:val="36"/>
          <w:lang w:val="en-US" w:eastAsia="zh-CN"/>
        </w:rPr>
        <w:t>6</w:t>
      </w:r>
      <w:r>
        <w:rPr>
          <w:rFonts w:hint="eastAsia" w:ascii="Lantinghei SC Extralight" w:hAnsi="Lantinghei SC Extralight" w:eastAsia="Lantinghei SC Extralight" w:cs="Lantinghei SC Extralight"/>
          <w:b/>
          <w:bCs/>
          <w:sz w:val="36"/>
          <w:szCs w:val="36"/>
          <w:lang w:val="en-US" w:eastAsia="zh-Hans"/>
        </w:rPr>
        <w:t>年校园足球联赛竞赛规程</w:t>
      </w:r>
    </w:p>
    <w:p w14:paraId="2EE12DD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Hans" w:bidi="ar-SA"/>
        </w:rPr>
      </w:pPr>
    </w:p>
    <w:p w14:paraId="4B7F347E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一、主办单位：内蒙古艺术学院</w:t>
      </w:r>
    </w:p>
    <w:p w14:paraId="1B8B660E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二、承办单位：内蒙古艺术学院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通识教育学院、共青团内蒙古艺术学院委员会</w:t>
      </w:r>
    </w:p>
    <w:p w14:paraId="625208DF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三、比赛时间和地点</w:t>
      </w:r>
    </w:p>
    <w:p w14:paraId="597C1F8C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比赛时间：202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年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10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月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11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日-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11月1日</w:t>
      </w:r>
    </w:p>
    <w:p w14:paraId="33969C6C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比赛地点：内蒙古艺术学院云谷校区足球场</w:t>
      </w:r>
    </w:p>
    <w:p w14:paraId="0F6C36F8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四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、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赛事目的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：</w:t>
      </w:r>
    </w:p>
    <w:p w14:paraId="0D2FCA38">
      <w:pPr>
        <w:adjustRightInd w:val="0"/>
        <w:snapToGrid w:val="0"/>
        <w:spacing w:line="520" w:lineRule="exact"/>
        <w:ind w:firstLine="480" w:firstLineChars="200"/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为繁荣校园体育文化、丰富学生课外体育生活，促进院系交流与学生身心发展，增强集体凝聚力与规则意识；以联赛为载体引导广大同学规范参与、交流互鉴、积极竞争、共同进步，营造健康向上的校园足球氛围，提升学生对足球运动的理解、认知与实践能力，推动校园足球文化传承与发展。</w:t>
      </w:r>
    </w:p>
    <w:p w14:paraId="5D08FB8E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五、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参赛办法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：</w:t>
      </w:r>
    </w:p>
    <w:p w14:paraId="5611247F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1.各学院（含研究生</w:t>
      </w:r>
      <w:r>
        <w:rPr>
          <w:rFonts w:hint="eastAsia" w:ascii="宋体" w:hAnsi="宋体" w:eastAsia="宋体" w:cs="Times New Roman"/>
          <w:color w:val="auto"/>
          <w:kern w:val="2"/>
          <w:sz w:val="24"/>
          <w:szCs w:val="24"/>
          <w:lang w:val="en-US" w:eastAsia="zh-CN" w:bidi="ar-SA"/>
        </w:rPr>
        <w:t>）组建男子足球代表队 1 支；每队报名运动员最多12人，比赛上场人数 7 人。</w:t>
      </w:r>
    </w:p>
    <w:p w14:paraId="093367D4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2.每队可报领队 1 人、教练员 1 人、运动员12人。运动员名单一经报送，不得更改或替换。</w:t>
      </w:r>
    </w:p>
    <w:p w14:paraId="56A4E7C7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3.所有参赛运动员须凭身份证（或学生证）原件检录参赛。证件遗失者须提供学校学籍管理部门出具的书面证明，否则不得参赛。</w:t>
      </w:r>
    </w:p>
    <w:p w14:paraId="0C6E83F4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六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、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竞赛办法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：</w:t>
      </w:r>
    </w:p>
    <w:p w14:paraId="51C3C46E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1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.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 xml:space="preserve"> 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比赛采用7人制。全场50分钟（上、下半场各25分钟），中场休息10分钟。超时未到场按弃权处理。</w:t>
      </w:r>
    </w:p>
    <w:p w14:paraId="010C65E6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2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.参赛队员累计两张黄牌或一张红牌将自然停止下一场比赛，红、黄牌数在全部比赛中累计有效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。</w:t>
      </w:r>
    </w:p>
    <w:p w14:paraId="2D3E90B7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3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.每场比赛每队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最多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允许替换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4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名队员。除中场休息外，每队在全场比赛过程中换人次数不得超过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次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，中场换人不计入换人次数，</w:t>
      </w:r>
      <w:r>
        <w:rPr>
          <w:rFonts w:hint="eastAsia" w:ascii="宋体" w:hAnsi="宋体" w:eastAsia="宋体" w:cs="Times New Roman"/>
          <w:color w:val="auto"/>
          <w:kern w:val="2"/>
          <w:sz w:val="24"/>
          <w:szCs w:val="24"/>
          <w:lang w:val="en-US" w:eastAsia="zh-CN" w:bidi="ar-SA"/>
        </w:rPr>
        <w:t>换下球员可以再次上场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。</w:t>
      </w:r>
    </w:p>
    <w:p w14:paraId="608DB5B0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4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.比赛使用五号球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。</w:t>
      </w:r>
    </w:p>
    <w:p w14:paraId="735658DA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color w:val="C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宋体" w:hAnsi="宋体" w:eastAsia="宋体" w:cs="Times New Roman"/>
          <w:color w:val="000000" w:themeColor="text1"/>
          <w:kern w:val="2"/>
          <w:sz w:val="24"/>
          <w:szCs w:val="24"/>
          <w:highlight w:val="none"/>
          <w:lang w:val="en-US" w:eastAsia="zh-Hans" w:bidi="ar-SA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Times New Roman"/>
          <w:color w:val="000000" w:themeColor="text1"/>
          <w:kern w:val="2"/>
          <w:sz w:val="24"/>
          <w:szCs w:val="24"/>
          <w:highlight w:val="none"/>
          <w:lang w:val="en-US" w:eastAsia="zh-Hans" w:bidi="ar-SA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Times New Roman"/>
          <w:color w:val="000000" w:themeColor="text1"/>
          <w:kern w:val="2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在7人制比赛中，如果</w:t>
      </w:r>
      <w:r>
        <w:rPr>
          <w:rFonts w:hint="eastAsia" w:ascii="宋体" w:hAnsi="宋体" w:eastAsia="宋体" w:cs="Times New Roman"/>
          <w:color w:val="000000" w:themeColor="text1"/>
          <w:kern w:val="2"/>
          <w:sz w:val="24"/>
          <w:szCs w:val="24"/>
          <w:highlight w:val="none"/>
          <w:lang w:val="en-US" w:eastAsia="zh-Hans" w:bidi="ar-SA"/>
          <w14:textFill>
            <w14:solidFill>
              <w14:schemeClr w14:val="tx1"/>
            </w14:solidFill>
          </w14:textFill>
        </w:rPr>
        <w:t>比赛</w:t>
      </w:r>
      <w:r>
        <w:rPr>
          <w:rFonts w:hint="eastAsia" w:ascii="宋体" w:hAnsi="宋体" w:eastAsia="宋体" w:cs="Times New Roman"/>
          <w:color w:val="000000" w:themeColor="text1"/>
          <w:kern w:val="2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队上场队员少于5人</w:t>
      </w:r>
      <w:r>
        <w:rPr>
          <w:rFonts w:hint="default" w:ascii="宋体" w:hAnsi="宋体" w:eastAsia="宋体" w:cs="Times New Roman"/>
          <w:color w:val="000000" w:themeColor="text1"/>
          <w:kern w:val="2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Times New Roman"/>
          <w:color w:val="000000" w:themeColor="text1"/>
          <w:kern w:val="2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则判弃权并</w:t>
      </w:r>
      <w:r>
        <w:rPr>
          <w:rFonts w:hint="eastAsia" w:ascii="宋体" w:hAnsi="宋体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负于对方</w:t>
      </w:r>
      <w:r>
        <w:rPr>
          <w:rFonts w:hint="default" w:ascii="宋体" w:hAnsi="宋体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。</w:t>
      </w:r>
    </w:p>
    <w:p w14:paraId="66947EAD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CN" w:bidi="ar-SA"/>
        </w:rPr>
        <w:t>6.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参赛队员姓名、号码必须与报名单相符，号码为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CN" w:bidi="ar-SA"/>
        </w:rPr>
        <w:t>1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至99号且不能重复，否则不得上场比赛；守门员的比赛服装颜色要与其他队员服装颜色有明显区别；场上队长必须自备6厘米宽与上衣颜色有明显区别的袖标。比赛时不能佩戴任何饰物；上场球员必须着足球服装，穿足球袜，戴护腿板。</w:t>
      </w:r>
    </w:p>
    <w:p w14:paraId="5B1A36FD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7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.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弃赛和罢赛</w:t>
      </w:r>
    </w:p>
    <w:p w14:paraId="51545B69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有下列情况之一的队员参赛，则该队员所属球队此场比赛按弃权处理。</w:t>
      </w:r>
    </w:p>
    <w:p w14:paraId="0601D416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① 未报名；</w:t>
      </w:r>
    </w:p>
    <w:p w14:paraId="08420568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② 处在停赛期；</w:t>
      </w:r>
    </w:p>
    <w:p w14:paraId="55842555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③ 正在仲裁过程中尚未被允许参赛。</w:t>
      </w:r>
    </w:p>
    <w:p w14:paraId="51B621C1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有下列情况之一的球队属于比赛罢赛：</w:t>
      </w:r>
    </w:p>
    <w:p w14:paraId="1AF47154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① 并非不可抗拒原因、且未获得赛事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承办单位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批准而未按赛程规定参加比赛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CN" w:bidi="ar-SA"/>
        </w:rPr>
        <w:t>；</w:t>
      </w:r>
    </w:p>
    <w:p w14:paraId="6BBF6D39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② 拒绝按照</w:t>
      </w:r>
      <w:r>
        <w:rPr>
          <w:rFonts w:hint="eastAsia" w:ascii="宋体" w:hAnsi="宋体" w:eastAsia="宋体" w:cs="Times New Roman"/>
          <w:color w:val="auto"/>
          <w:kern w:val="2"/>
          <w:sz w:val="24"/>
          <w:szCs w:val="24"/>
          <w:lang w:val="en-US" w:eastAsia="zh-CN" w:bidi="ar-SA"/>
        </w:rPr>
        <w:t>当执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裁判员要求，在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规定时间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内恢复中断的比赛；</w:t>
      </w:r>
    </w:p>
    <w:p w14:paraId="10A3ADD1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③ 中途退出联赛。</w:t>
      </w:r>
    </w:p>
    <w:p w14:paraId="3C1C2527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  <w:lang w:val="en-US" w:eastAsia="zh-CN" w:bidi="ar-SA"/>
        </w:rPr>
        <w:t>七</w:t>
      </w: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  <w:lang w:val="en-US" w:eastAsia="zh-Hans" w:bidi="ar-SA"/>
        </w:rPr>
        <w:t>、赛制及竞赛规则</w:t>
      </w: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  <w:lang w:val="en-US" w:eastAsia="zh-CN" w:bidi="ar-SA"/>
        </w:rPr>
        <w:t>：</w:t>
      </w:r>
    </w:p>
    <w:p w14:paraId="0161C8B2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  <w:lang w:val="en-US" w:eastAsia="zh-CN" w:bidi="ar-SA"/>
        </w:rPr>
        <w:t>如所有报名球队超过6支，采用分组循环，之后进行交叉淘汰，不足6支采用单循环比赛制度决出前三名。</w:t>
      </w:r>
    </w:p>
    <w:p w14:paraId="612C0502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highlight w:val="none"/>
          <w:lang w:val="en-US" w:eastAsia="zh-Hans" w:bidi="ar-SA"/>
        </w:rPr>
      </w:pPr>
      <w:r>
        <w:rPr>
          <w:rFonts w:hint="default" w:ascii="宋体" w:hAnsi="宋体" w:eastAsia="宋体" w:cs="Times New Roman"/>
          <w:kern w:val="2"/>
          <w:sz w:val="24"/>
          <w:szCs w:val="24"/>
          <w:highlight w:val="none"/>
          <w:lang w:val="en-US" w:eastAsia="zh-Hans" w:bidi="ar-SA"/>
        </w:rPr>
        <w:t>【</w:t>
      </w: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  <w:lang w:val="en-US" w:eastAsia="zh-Hans" w:bidi="ar-SA"/>
        </w:rPr>
        <w:t>竞赛规则</w:t>
      </w:r>
      <w:r>
        <w:rPr>
          <w:rFonts w:hint="default" w:ascii="宋体" w:hAnsi="宋体" w:eastAsia="宋体" w:cs="Times New Roman"/>
          <w:kern w:val="2"/>
          <w:sz w:val="24"/>
          <w:szCs w:val="24"/>
          <w:highlight w:val="none"/>
          <w:lang w:val="en-US" w:eastAsia="zh-Hans" w:bidi="ar-SA"/>
        </w:rPr>
        <w:t>】</w:t>
      </w:r>
    </w:p>
    <w:p w14:paraId="67513E78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highlight w:val="none"/>
          <w:lang w:val="en-US" w:eastAsia="zh-Hans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  <w:lang w:val="en-US" w:eastAsia="zh-CN" w:bidi="ar-SA"/>
        </w:rPr>
        <w:t>1.组内循环赛计分办法：</w:t>
      </w: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  <w:lang w:val="en-US" w:eastAsia="zh-Hans" w:bidi="ar-SA"/>
        </w:rPr>
        <w:t>胜一场得3分，负一场得0分</w:t>
      </w: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  <w:lang w:val="en-US" w:eastAsia="zh-CN" w:bidi="ar-SA"/>
        </w:rPr>
        <w:t>。</w:t>
      </w:r>
    </w:p>
    <w:p w14:paraId="7AF14882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  <w:lang w:val="en-US" w:eastAsia="zh-CN" w:bidi="ar-SA"/>
        </w:rPr>
        <w:t>2</w:t>
      </w: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  <w:lang w:val="en-US" w:eastAsia="zh-Hans" w:bidi="ar-SA"/>
        </w:rPr>
        <w:t>.</w:t>
      </w: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  <w:lang w:val="en-US" w:eastAsia="zh-CN" w:bidi="ar-SA"/>
        </w:rPr>
        <w:t>全程比赛如50分钟内未决出胜负，采用点球方式决出胜负。</w:t>
      </w:r>
    </w:p>
    <w:p w14:paraId="3CE80846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  <w:lang w:val="en-US" w:eastAsia="zh-CN" w:bidi="ar-SA"/>
        </w:rPr>
        <w:t>3.如晋级时积分相等，采用全队净胜球数、红黄牌数判定晋级。</w:t>
      </w:r>
    </w:p>
    <w:p w14:paraId="3D61DE68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八、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纪律处罚：</w:t>
      </w:r>
    </w:p>
    <w:p w14:paraId="585077CC">
      <w:pPr>
        <w:adjustRightInd w:val="0"/>
        <w:snapToGrid w:val="0"/>
        <w:spacing w:line="520" w:lineRule="exact"/>
        <w:ind w:firstLine="480" w:firstLineChars="200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  <w:lang w:val="en-US" w:eastAsia="zh-CN" w:bidi="ar-SA"/>
        </w:rPr>
        <w:t>比赛严禁学院合并，借人等行为，一经发现取消比赛所有成绩。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在比赛过程中，如参赛队员出现打架事件、辱骂、殴打对方队员、辱骂、殴打裁判员等恶性事件，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承办单位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将有权取消该队比赛资格及体育道德风尚奖的评比，将由学校相关部门依据学校相关管理规定，对责任人予以严肃处理。</w:t>
      </w:r>
    </w:p>
    <w:p w14:paraId="60ED7079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九、奖励办法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：</w:t>
      </w:r>
    </w:p>
    <w:p w14:paraId="793BDA5A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1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.比赛奖励前三名队伍及参赛队员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。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 </w:t>
      </w:r>
    </w:p>
    <w:p w14:paraId="2652D416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2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.评选一支“体育道德风尚奖”代表队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。</w:t>
      </w:r>
    </w:p>
    <w:p w14:paraId="27A2D08C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3.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评选一支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“优秀组织奖”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代表队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。</w:t>
      </w:r>
    </w:p>
    <w:p w14:paraId="009AF1E8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十、报名时间、地点及要求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：</w:t>
      </w:r>
    </w:p>
    <w:p w14:paraId="3D045EF0">
      <w:pPr>
        <w:adjustRightInd w:val="0"/>
        <w:snapToGrid w:val="0"/>
        <w:spacing w:line="520" w:lineRule="exact"/>
        <w:ind w:firstLine="482" w:firstLineChars="200"/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报名：请各参赛队于202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年1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0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月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8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日1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:00前填写电子版报名表并发送至邮箱：</w:t>
      </w:r>
      <w:r>
        <w:rPr>
          <w:rFonts w:hint="default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499409189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@qq.com；各学院将报名表加盖公章后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送至云谷校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区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或新华校区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于1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0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月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9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日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之前分别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交至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体育馆三楼体育管理员陈亚彬老师（电话15184707055）和新华校区通识教育学院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办公室（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行政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楼2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09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室）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>，逾期没有交表的视为弃权，不予安排比赛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。</w:t>
      </w:r>
    </w:p>
    <w:p w14:paraId="68EFBAB7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报名联系人：芦老师</w:t>
      </w:r>
    </w:p>
    <w:p w14:paraId="4297581C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邮箱：</w:t>
      </w:r>
      <w:r>
        <w:rPr>
          <w:rFonts w:hint="default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499409189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@qq.com</w:t>
      </w:r>
    </w:p>
    <w:p w14:paraId="649653A2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电话：</w:t>
      </w:r>
      <w:r>
        <w:rPr>
          <w:rFonts w:hint="default" w:ascii="宋体" w:hAnsi="宋体" w:eastAsia="宋体" w:cs="Times New Roman"/>
          <w:b/>
          <w:bCs/>
          <w:color w:val="auto"/>
          <w:kern w:val="2"/>
          <w:sz w:val="24"/>
          <w:szCs w:val="24"/>
          <w:lang w:val="en-US" w:eastAsia="zh-Hans" w:bidi="ar-SA"/>
        </w:rPr>
        <w:t>13804714399</w:t>
      </w:r>
    </w:p>
    <w:p w14:paraId="7154DE7C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十一、备注</w:t>
      </w:r>
    </w:p>
    <w:p w14:paraId="5FA24CE7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1.如在比赛进行过程中遇到天气、或其他不可抗拒原因需要调整比赛时间和地点，具体变动将提前通知参赛球队。</w:t>
      </w:r>
    </w:p>
    <w:p w14:paraId="60ADFC85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2.如遇特殊原因或不可抗拒因素各队需更改赛程，需提前三天向</w:t>
      </w:r>
      <w:r>
        <w:rPr>
          <w:rFonts w:hint="eastAsia" w:ascii="宋体" w:hAnsi="宋体" w:eastAsia="宋体" w:cs="Times New Roman"/>
          <w:color w:val="auto"/>
          <w:kern w:val="2"/>
          <w:sz w:val="24"/>
          <w:szCs w:val="24"/>
          <w:lang w:val="en-US" w:eastAsia="zh-CN" w:bidi="ar-SA"/>
        </w:rPr>
        <w:t>主办方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申请，经批准，并与对方球队协商后另择时间补赛。</w:t>
      </w:r>
    </w:p>
    <w:p w14:paraId="11F7FB37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3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.建议各参赛学院给队员上保险</w:t>
      </w: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。</w:t>
      </w:r>
    </w:p>
    <w:p w14:paraId="28ADA026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</w:pPr>
      <w:r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  <w:t>4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  <w:t>.未尽事宜，另行通知。</w:t>
      </w:r>
    </w:p>
    <w:p w14:paraId="6A77030F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</w:pPr>
    </w:p>
    <w:p w14:paraId="78831794">
      <w:pPr>
        <w:adjustRightInd w:val="0"/>
        <w:snapToGrid w:val="0"/>
        <w:spacing w:line="520" w:lineRule="exact"/>
        <w:rPr>
          <w:rFonts w:hint="eastAsia" w:ascii="宋体" w:hAnsi="宋体" w:eastAsia="宋体" w:cs="Times New Roman"/>
          <w:kern w:val="2"/>
          <w:sz w:val="24"/>
          <w:szCs w:val="24"/>
          <w:lang w:val="en-US" w:eastAsia="zh-Hans" w:bidi="ar-SA"/>
        </w:rPr>
      </w:pPr>
    </w:p>
    <w:p w14:paraId="60721A7B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</w:pPr>
    </w:p>
    <w:p w14:paraId="2B7B3031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</w:pPr>
    </w:p>
    <w:p w14:paraId="36BB3F8A">
      <w:pPr>
        <w:adjustRightInd w:val="0"/>
        <w:snapToGrid w:val="0"/>
        <w:spacing w:line="520" w:lineRule="exact"/>
        <w:rPr>
          <w:rFonts w:hint="default" w:ascii="宋体" w:hAnsi="宋体" w:eastAsia="宋体" w:cs="Times New Roman"/>
          <w:kern w:val="2"/>
          <w:sz w:val="24"/>
          <w:szCs w:val="24"/>
          <w:lang w:val="en-US" w:eastAsia="zh-Hans" w:bidi="ar-SA"/>
        </w:rPr>
      </w:pPr>
    </w:p>
    <w:p w14:paraId="59B7F2F6">
      <w:pPr>
        <w:jc w:val="left"/>
        <w:rPr>
          <w:rFonts w:hint="eastAsia" w:ascii="Lantinghei SC Extralight" w:hAnsi="Lantinghei SC Extralight" w:eastAsia="Lantinghei SC Extralight" w:cs="Lantinghei SC Extralight"/>
          <w:b/>
          <w:bCs/>
          <w:sz w:val="18"/>
          <w:szCs w:val="18"/>
          <w:lang w:val="en-US" w:eastAsia="zh-Hans"/>
        </w:rPr>
      </w:pPr>
    </w:p>
    <w:p w14:paraId="1E7DE1FF">
      <w:pPr>
        <w:jc w:val="left"/>
        <w:rPr>
          <w:rFonts w:hint="default" w:ascii="Lantinghei SC Extralight" w:hAnsi="Lantinghei SC Extralight" w:eastAsia="Lantinghei SC Extralight" w:cs="Lantinghei SC Extralight"/>
          <w:b/>
          <w:bCs/>
          <w:sz w:val="18"/>
          <w:szCs w:val="18"/>
          <w:lang w:eastAsia="zh-Hans"/>
        </w:rPr>
      </w:pPr>
      <w:r>
        <w:rPr>
          <w:rFonts w:hint="eastAsia" w:ascii="Lantinghei SC Extralight" w:hAnsi="Lantinghei SC Extralight" w:eastAsia="Lantinghei SC Extralight" w:cs="Lantinghei SC Extralight"/>
          <w:b/>
          <w:bCs/>
          <w:sz w:val="18"/>
          <w:szCs w:val="18"/>
          <w:lang w:val="en-US" w:eastAsia="zh-Hans"/>
        </w:rPr>
        <w:t>附件</w:t>
      </w:r>
      <w:r>
        <w:rPr>
          <w:rFonts w:hint="default" w:ascii="Lantinghei SC Extralight" w:hAnsi="Lantinghei SC Extralight" w:eastAsia="Lantinghei SC Extralight" w:cs="Lantinghei SC Extralight"/>
          <w:b/>
          <w:bCs/>
          <w:sz w:val="18"/>
          <w:szCs w:val="18"/>
          <w:lang w:eastAsia="zh-Hans"/>
        </w:rPr>
        <w:t>2</w:t>
      </w:r>
    </w:p>
    <w:p w14:paraId="3BE6E4A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95" w:lineRule="atLeast"/>
        <w:ind w:right="0"/>
        <w:jc w:val="center"/>
        <w:rPr>
          <w:rFonts w:hint="eastAsia" w:ascii="Lantinghei SC Extralight" w:hAnsi="Lantinghei SC Extralight" w:eastAsia="Lantinghei SC Extralight" w:cs="Lantinghei SC Extralight"/>
          <w:kern w:val="2"/>
          <w:sz w:val="28"/>
          <w:szCs w:val="28"/>
          <w:lang w:val="en-US" w:eastAsia="zh-Hans" w:bidi="ar-SA"/>
        </w:rPr>
      </w:pPr>
      <w:r>
        <w:rPr>
          <w:rFonts w:hint="eastAsia" w:ascii="Lantinghei SC Extralight" w:hAnsi="Lantinghei SC Extralight" w:eastAsia="Lantinghei SC Extralight" w:cs="Lantinghei SC Extralight"/>
          <w:kern w:val="2"/>
          <w:sz w:val="28"/>
          <w:szCs w:val="28"/>
          <w:lang w:val="en-US" w:eastAsia="zh-Hans" w:bidi="ar-SA"/>
        </w:rPr>
        <w:t>内蒙古艺术学院</w:t>
      </w:r>
      <w:r>
        <w:rPr>
          <w:rFonts w:hint="default" w:ascii="Lantinghei SC Extralight" w:hAnsi="Lantinghei SC Extralight" w:eastAsia="Lantinghei SC Extralight" w:cs="Lantinghei SC Extralight"/>
          <w:kern w:val="2"/>
          <w:sz w:val="28"/>
          <w:szCs w:val="28"/>
          <w:lang w:val="en-US" w:eastAsia="zh-Hans" w:bidi="ar-SA"/>
        </w:rPr>
        <w:t>202</w:t>
      </w:r>
      <w:r>
        <w:rPr>
          <w:rFonts w:hint="eastAsia" w:ascii="Lantinghei SC Extralight" w:hAnsi="Lantinghei SC Extralight" w:eastAsia="宋体" w:cs="Lantinghei SC Extralight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Lantinghei SC Extralight" w:hAnsi="Lantinghei SC Extralight" w:eastAsia="Lantinghei SC Extralight" w:cs="Lantinghei SC Extralight"/>
          <w:kern w:val="2"/>
          <w:sz w:val="28"/>
          <w:szCs w:val="28"/>
          <w:lang w:val="en-US" w:eastAsia="zh-Hans" w:bidi="ar-SA"/>
        </w:rPr>
        <w:t>年校园足球联赛报名表</w:t>
      </w:r>
    </w:p>
    <w:p w14:paraId="1FFE4B9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95" w:lineRule="atLeast"/>
        <w:ind w:right="0"/>
        <w:jc w:val="center"/>
        <w:rPr>
          <w:rFonts w:hint="eastAsia" w:ascii="Lantinghei SC Extralight" w:hAnsi="Lantinghei SC Extralight" w:eastAsia="Lantinghei SC Extralight" w:cs="Lantinghei SC Extralight"/>
          <w:kern w:val="2"/>
          <w:sz w:val="28"/>
          <w:szCs w:val="28"/>
          <w:lang w:val="en-US" w:eastAsia="zh-Hans" w:bidi="ar-SA"/>
        </w:rPr>
      </w:pPr>
    </w:p>
    <w:p w14:paraId="184BCB06">
      <w:pPr>
        <w:tabs>
          <w:tab w:val="left" w:pos="8091"/>
        </w:tabs>
        <w:spacing w:line="600" w:lineRule="exact"/>
        <w:ind w:right="105" w:rightChars="50" w:firstLine="420" w:firstLineChars="150"/>
        <w:rPr>
          <w:rFonts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单位（公章）：</w:t>
      </w:r>
      <w:r>
        <w:rPr>
          <w:rFonts w:hint="eastAsia" w:ascii="宋体" w:hAnsi="宋体"/>
          <w:sz w:val="28"/>
          <w:szCs w:val="28"/>
          <w:u w:val="single"/>
        </w:rPr>
        <w:t xml:space="preserve">           </w:t>
      </w:r>
      <w:r>
        <w:rPr>
          <w:rFonts w:hint="default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  <w:lang w:val="en-US" w:eastAsia="zh-CN"/>
        </w:rPr>
        <w:t>学院</w:t>
      </w:r>
      <w:r>
        <w:rPr>
          <w:rFonts w:hint="eastAsia" w:ascii="宋体" w:hAnsi="宋体"/>
          <w:sz w:val="28"/>
          <w:szCs w:val="28"/>
        </w:rPr>
        <w:t>领导签字：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</w:t>
      </w:r>
    </w:p>
    <w:p w14:paraId="64004E64">
      <w:pPr>
        <w:tabs>
          <w:tab w:val="left" w:pos="8091"/>
        </w:tabs>
        <w:spacing w:line="600" w:lineRule="exact"/>
        <w:ind w:right="105" w:rightChars="50" w:firstLine="420" w:firstLineChars="1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领队：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</w:t>
      </w:r>
      <w:r>
        <w:rPr>
          <w:rFonts w:hint="default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   联系电话：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</w:t>
      </w:r>
    </w:p>
    <w:p w14:paraId="336C97BA">
      <w:pPr>
        <w:tabs>
          <w:tab w:val="left" w:pos="8091"/>
        </w:tabs>
        <w:spacing w:line="600" w:lineRule="exact"/>
        <w:ind w:right="105" w:rightChars="50" w:firstLine="420" w:firstLineChars="1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教练：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</w:t>
      </w:r>
      <w:r>
        <w:rPr>
          <w:rFonts w:hint="default" w:ascii="宋体" w:hAnsi="宋体"/>
          <w:sz w:val="28"/>
          <w:szCs w:val="28"/>
          <w:u w:val="single"/>
        </w:rPr>
        <w:t xml:space="preserve"> </w:t>
      </w:r>
      <w:r>
        <w:rPr>
          <w:rFonts w:hint="default" w:ascii="宋体" w:hAnsi="宋体"/>
          <w:sz w:val="28"/>
          <w:szCs w:val="28"/>
          <w:u w:val="none"/>
        </w:rPr>
        <w:t xml:space="preserve">    </w:t>
      </w:r>
      <w:r>
        <w:rPr>
          <w:rFonts w:hint="eastAsia" w:ascii="宋体" w:hAnsi="宋体"/>
          <w:sz w:val="28"/>
          <w:szCs w:val="28"/>
        </w:rPr>
        <w:t>联系电话：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</w:t>
      </w:r>
    </w:p>
    <w:p w14:paraId="7D8BD924">
      <w:pPr>
        <w:tabs>
          <w:tab w:val="left" w:pos="8091"/>
        </w:tabs>
        <w:spacing w:line="600" w:lineRule="exact"/>
        <w:ind w:right="105" w:rightChars="50" w:firstLine="420" w:firstLineChars="150"/>
        <w:rPr>
          <w:rFonts w:hint="default" w:ascii="宋体" w:hAnsi="宋体"/>
          <w:sz w:val="28"/>
          <w:szCs w:val="28"/>
        </w:rPr>
      </w:pPr>
    </w:p>
    <w:p w14:paraId="4C933336">
      <w:pPr>
        <w:tabs>
          <w:tab w:val="left" w:pos="8091"/>
        </w:tabs>
        <w:spacing w:line="700" w:lineRule="exact"/>
        <w:ind w:right="105" w:rightChars="50" w:firstLine="420" w:firstLineChars="150"/>
        <w:jc w:val="center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队</w:t>
      </w:r>
      <w:r>
        <w:rPr>
          <w:rFonts w:hint="eastAsia" w:ascii="宋体" w:hAnsi="宋体"/>
          <w:b/>
          <w:sz w:val="28"/>
          <w:szCs w:val="28"/>
        </w:rPr>
        <w:t xml:space="preserve">员名单 </w:t>
      </w:r>
      <w:r>
        <w:rPr>
          <w:rFonts w:hint="eastAsia" w:ascii="宋体" w:hAnsi="宋体"/>
          <w:sz w:val="28"/>
          <w:szCs w:val="28"/>
        </w:rPr>
        <w:t xml:space="preserve">              </w:t>
      </w:r>
    </w:p>
    <w:tbl>
      <w:tblPr>
        <w:tblStyle w:val="3"/>
        <w:tblpPr w:leftFromText="180" w:rightFromText="180" w:vertAnchor="text" w:horzAnchor="page" w:tblpXSpec="center" w:tblpY="621"/>
        <w:tblOverlap w:val="never"/>
        <w:tblW w:w="108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729"/>
        <w:gridCol w:w="1452"/>
        <w:gridCol w:w="1025"/>
        <w:gridCol w:w="317"/>
        <w:gridCol w:w="872"/>
        <w:gridCol w:w="1887"/>
        <w:gridCol w:w="1606"/>
        <w:gridCol w:w="1043"/>
      </w:tblGrid>
      <w:tr w14:paraId="4C599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B9B7C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C5CAF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54E3F">
            <w:pPr>
              <w:tabs>
                <w:tab w:val="left" w:pos="8091"/>
              </w:tabs>
              <w:spacing w:line="360" w:lineRule="auto"/>
              <w:jc w:val="center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学号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BE7D5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号码</w:t>
            </w:r>
          </w:p>
        </w:tc>
        <w:tc>
          <w:tcPr>
            <w:tcW w:w="3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2C748D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A3BED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B971C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E347E">
            <w:pPr>
              <w:tabs>
                <w:tab w:val="left" w:pos="8091"/>
              </w:tabs>
              <w:spacing w:line="360" w:lineRule="auto"/>
              <w:jc w:val="center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学号</w:t>
            </w: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0BBD1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号码</w:t>
            </w:r>
          </w:p>
        </w:tc>
      </w:tr>
      <w:tr w14:paraId="12AC9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15A73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25A2E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6551C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7537A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8EFB85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3551E">
            <w:pPr>
              <w:tabs>
                <w:tab w:val="left" w:pos="8091"/>
              </w:tabs>
              <w:spacing w:line="360" w:lineRule="auto"/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11</w:t>
            </w: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1A891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01803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9FD2B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3C303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937F4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D95C4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C6995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91F76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0AB1CC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82E41">
            <w:pPr>
              <w:tabs>
                <w:tab w:val="left" w:pos="8091"/>
              </w:tabs>
              <w:spacing w:line="360" w:lineRule="auto"/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12</w:t>
            </w: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F1DC8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32C3A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76AE2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3A4A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05F21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F768F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5D944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8500A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838110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BB384">
            <w:pPr>
              <w:tabs>
                <w:tab w:val="left" w:pos="8091"/>
              </w:tabs>
              <w:spacing w:line="360" w:lineRule="auto"/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5BFFA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3FBD0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2546B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50026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C3890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1E4C0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DACF1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C7746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FB761C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D613F">
            <w:pPr>
              <w:tabs>
                <w:tab w:val="left" w:pos="8091"/>
              </w:tabs>
              <w:spacing w:line="360" w:lineRule="auto"/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F40AE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33FF0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44227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627A7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3BF50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58ED8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9E6DC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87B95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111A0A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B4F02">
            <w:pPr>
              <w:tabs>
                <w:tab w:val="left" w:pos="8091"/>
              </w:tabs>
              <w:spacing w:line="360" w:lineRule="auto"/>
              <w:jc w:val="both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7B007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43178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5DA41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4F4AA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E9AAC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23CC4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CB631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9842C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1AD9AD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814D5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FDAD9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89F6D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B98C1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1D856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A4981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BCD8E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B07D9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DA029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A2BB92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AA34D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6DAD6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02DC5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1C1E0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7C9F2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DBAED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16148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0D1F9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87557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B15BA2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3D63B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B33CC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E995D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96528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3EE8D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7FE74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ED1C2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71A5D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EDEA9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F4B77E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FC620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E15FD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596C1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59540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4D9C9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D7617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F5E60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ECFA7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57EAD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0206B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F5727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33046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FB602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80872">
            <w:pPr>
              <w:tabs>
                <w:tab w:val="left" w:pos="8091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79024BC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95" w:lineRule="atLeast"/>
        <w:ind w:right="0"/>
        <w:jc w:val="left"/>
        <w:rPr>
          <w:rFonts w:hint="default" w:ascii="Lantinghei SC Extralight" w:hAnsi="Lantinghei SC Extralight" w:eastAsia="Lantinghei SC Extralight" w:cs="Lantinghei SC Extralight"/>
          <w:kern w:val="2"/>
          <w:sz w:val="28"/>
          <w:szCs w:val="28"/>
          <w:lang w:val="en-US" w:eastAsia="zh-Hans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pecial#Default Metrics 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antinghei SC Extralight">
    <w:altName w:val="Times New Roman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mMzc0YzlhYjI0NzZmYjg4ZWQ1NjVhYzE1NjI4YmMifQ=="/>
  </w:docVars>
  <w:rsids>
    <w:rsidRoot w:val="73D71F13"/>
    <w:rsid w:val="03107B4D"/>
    <w:rsid w:val="05B178CA"/>
    <w:rsid w:val="07C7544C"/>
    <w:rsid w:val="0CE6316F"/>
    <w:rsid w:val="10BE067A"/>
    <w:rsid w:val="11ED09C8"/>
    <w:rsid w:val="134358DA"/>
    <w:rsid w:val="13FD2352"/>
    <w:rsid w:val="17FF03CF"/>
    <w:rsid w:val="257D4C7B"/>
    <w:rsid w:val="27F8599B"/>
    <w:rsid w:val="28EF3E58"/>
    <w:rsid w:val="2DA52FC1"/>
    <w:rsid w:val="2DB7179E"/>
    <w:rsid w:val="2DC13FEC"/>
    <w:rsid w:val="31490E4C"/>
    <w:rsid w:val="32B67A1F"/>
    <w:rsid w:val="33296BEE"/>
    <w:rsid w:val="36BFE3DA"/>
    <w:rsid w:val="39542B3F"/>
    <w:rsid w:val="3ADBA10C"/>
    <w:rsid w:val="3E86162E"/>
    <w:rsid w:val="3F9F9C6A"/>
    <w:rsid w:val="3FFE9C76"/>
    <w:rsid w:val="45877724"/>
    <w:rsid w:val="49E001F7"/>
    <w:rsid w:val="4BA60C9E"/>
    <w:rsid w:val="510A120A"/>
    <w:rsid w:val="518A4200"/>
    <w:rsid w:val="597EE9F5"/>
    <w:rsid w:val="5ABC3575"/>
    <w:rsid w:val="5B7C26A2"/>
    <w:rsid w:val="5BC604FE"/>
    <w:rsid w:val="5BCCCDE0"/>
    <w:rsid w:val="5DFD5E59"/>
    <w:rsid w:val="5F5B3D80"/>
    <w:rsid w:val="5FBE4A81"/>
    <w:rsid w:val="5FBF934F"/>
    <w:rsid w:val="5FE1582B"/>
    <w:rsid w:val="5FFCC448"/>
    <w:rsid w:val="66DA6404"/>
    <w:rsid w:val="67497457"/>
    <w:rsid w:val="6F771D08"/>
    <w:rsid w:val="6FFF3A40"/>
    <w:rsid w:val="70FF6214"/>
    <w:rsid w:val="72BB7F41"/>
    <w:rsid w:val="72FF598C"/>
    <w:rsid w:val="73D71F13"/>
    <w:rsid w:val="74F636CF"/>
    <w:rsid w:val="75E6662E"/>
    <w:rsid w:val="77242776"/>
    <w:rsid w:val="79B778D1"/>
    <w:rsid w:val="79DEE79D"/>
    <w:rsid w:val="7A472BBD"/>
    <w:rsid w:val="7AF24738"/>
    <w:rsid w:val="7BB120FE"/>
    <w:rsid w:val="7C8C5A6D"/>
    <w:rsid w:val="7CF3EB1F"/>
    <w:rsid w:val="7CF913D6"/>
    <w:rsid w:val="7DF8DEE0"/>
    <w:rsid w:val="7EFAAFAB"/>
    <w:rsid w:val="7F253ECD"/>
    <w:rsid w:val="7F2FEF09"/>
    <w:rsid w:val="7FC1261C"/>
    <w:rsid w:val="7FFB7E5E"/>
    <w:rsid w:val="A7AF9916"/>
    <w:rsid w:val="A7BFE11A"/>
    <w:rsid w:val="B3BF929D"/>
    <w:rsid w:val="BF3FA45C"/>
    <w:rsid w:val="C7EB1497"/>
    <w:rsid w:val="CAFE37C6"/>
    <w:rsid w:val="CF2AC928"/>
    <w:rsid w:val="D5BF32D3"/>
    <w:rsid w:val="EAFB025C"/>
    <w:rsid w:val="ECEE349E"/>
    <w:rsid w:val="EF7F80EB"/>
    <w:rsid w:val="F5DE80EA"/>
    <w:rsid w:val="F5E6FEDF"/>
    <w:rsid w:val="F7A39EE0"/>
    <w:rsid w:val="FA1B46D7"/>
    <w:rsid w:val="FBF5D96E"/>
    <w:rsid w:val="FBF6FE79"/>
    <w:rsid w:val="FE8DCC5F"/>
    <w:rsid w:val="FED3480F"/>
    <w:rsid w:val="FEFFF60C"/>
    <w:rsid w:val="FF59870B"/>
    <w:rsid w:val="FFB6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正文文本 (2)2"/>
    <w:link w:val="9"/>
    <w:qFormat/>
    <w:uiPriority w:val="0"/>
    <w:pPr>
      <w:widowControl w:val="0"/>
      <w:shd w:val="clear" w:color="auto" w:fill="FFFFFF"/>
      <w:spacing w:before="780" w:after="300" w:line="0" w:lineRule="exact"/>
      <w:ind w:hanging="1337"/>
    </w:pPr>
    <w:rPr>
      <w:rFonts w:ascii="Special#Default Metrics Font" w:hAnsi="Special#Default Metrics Font" w:eastAsia="Special#Default Metrics Font" w:cs="Special#Default Metrics Font"/>
      <w:sz w:val="32"/>
      <w:szCs w:val="32"/>
      <w:u w:val="none"/>
    </w:rPr>
  </w:style>
  <w:style w:type="character" w:customStyle="1" w:styleId="8">
    <w:name w:val="正文文本 (2) + 15 pt"/>
    <w:basedOn w:val="9"/>
    <w:qFormat/>
    <w:uiPriority w:val="0"/>
    <w:rPr>
      <w:color w:val="000000"/>
      <w:spacing w:val="0"/>
      <w:w w:val="100"/>
      <w:position w:val="0"/>
      <w:sz w:val="30"/>
      <w:szCs w:val="30"/>
      <w:lang w:val="en-US" w:eastAsia="en-US" w:bidi="en-US"/>
    </w:rPr>
  </w:style>
  <w:style w:type="character" w:customStyle="1" w:styleId="9">
    <w:name w:val="正文文本 (2)_"/>
    <w:basedOn w:val="5"/>
    <w:link w:val="7"/>
    <w:qFormat/>
    <w:uiPriority w:val="0"/>
    <w:rPr>
      <w:rFonts w:ascii="Special#Default Metrics Font" w:hAnsi="Special#Default Metrics Font" w:eastAsia="Special#Default Metrics Font" w:cs="Special#Default Metrics Font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1391</Words>
  <Characters>1443</Characters>
  <Lines>0</Lines>
  <Paragraphs>0</Paragraphs>
  <TotalTime>45</TotalTime>
  <ScaleCrop>false</ScaleCrop>
  <LinksUpToDate>false</LinksUpToDate>
  <CharactersWithSpaces>1524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2023-10-31T20:38:00Z</dcterms:created>
  <dc:creator>张媚Aimee Cheung</dc:creator>
  <cp:lastModifiedBy>WPS_1717587452</cp:lastModifiedBy>
  <dcterms:modified xsi:type="dcterms:W3CDTF">2026-09-24T04:02:32Z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1676022DB7764170B8743651EAB219F0_13</vt:lpwstr>
  </property>
  <property fmtid="{D5CDD505-2E9C-101B-9397-08002B2CF9AE}" pid="4" name="KSOTemplateDocerSaveRecord">
    <vt:lpwstr>eyJoZGlkIjoiNDhmMzFlOGU1Yzg2OWMyMDI3ZGE3MjJmYWRkMDA3ZWMiLCJ1c2VySWQiOiIxNjAzODU3NjMyIn0=</vt:lpwstr>
  </property>
</Properties>
</file>